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F44" w:rsidRPr="00137F44" w:rsidRDefault="00137F44" w:rsidP="00AD7BDB">
      <w:pPr>
        <w:jc w:val="center"/>
        <w:rPr>
          <w:caps/>
          <w:sz w:val="32"/>
          <w:szCs w:val="32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Theme="minorHAnsi" w:hAnsiTheme="minorHAnsi" w:cs="TimesNewRomanPSMT"/>
          <w:b/>
          <w:bCs/>
          <w:sz w:val="28"/>
          <w:szCs w:val="28"/>
        </w:rPr>
        <w:t xml:space="preserve">                                                </w:t>
      </w:r>
      <w:r w:rsidRPr="00607AE2">
        <w:rPr>
          <w:b/>
          <w:bCs/>
          <w:sz w:val="28"/>
          <w:szCs w:val="28"/>
        </w:rPr>
        <w:t>Лекции 5 - 7</w:t>
      </w:r>
      <w:r>
        <w:rPr>
          <w:rFonts w:asciiTheme="minorHAnsi" w:hAnsiTheme="minorHAnsi" w:cs="TimesNewRomanPSMT"/>
          <w:b/>
          <w:bCs/>
          <w:sz w:val="28"/>
          <w:szCs w:val="28"/>
        </w:rPr>
        <w:t xml:space="preserve">                                                                                               </w:t>
      </w:r>
      <w:r w:rsidRPr="006B5E51">
        <w:rPr>
          <w:rFonts w:ascii="TimesNewRomanPSMT" w:hAnsi="TimesNewRomanPSMT" w:cs="TimesNewRomanPSMT"/>
          <w:b/>
          <w:bCs/>
          <w:sz w:val="28"/>
          <w:szCs w:val="28"/>
        </w:rPr>
        <w:t>ТЕРМОДИНАМИЧЕСКОЕ МОДЕЛИРОВАНИЕ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6B5E51">
        <w:rPr>
          <w:bCs/>
          <w:sz w:val="28"/>
          <w:szCs w:val="28"/>
        </w:rPr>
        <w:t>МЕТОД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6B5E51">
        <w:rPr>
          <w:bCs/>
          <w:sz w:val="28"/>
          <w:szCs w:val="28"/>
        </w:rPr>
        <w:t xml:space="preserve">   ТЕРМОДИНАМИЧЕСКИХ ПОТЕНЦИАЛОВ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 </w:t>
      </w:r>
      <w:r w:rsidRPr="006B5E51">
        <w:rPr>
          <w:sz w:val="28"/>
          <w:szCs w:val="28"/>
        </w:rPr>
        <w:t xml:space="preserve">  В практике термодинамического моделирования металлургических систем при выполнении научных исследований, обработке и анализе экспериментальных данных  используется метод термодинамических потенциалов, базисом которого являются дифференциальные уравнения  термодинамики: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  <w:lang w:val="en-US"/>
        </w:rPr>
      </w:pPr>
      <w:r w:rsidRPr="006B5E51">
        <w:rPr>
          <w:sz w:val="28"/>
          <w:szCs w:val="28"/>
        </w:rPr>
        <w:t xml:space="preserve"> </w:t>
      </w:r>
      <w:proofErr w:type="spellStart"/>
      <w:proofErr w:type="gramStart"/>
      <w:r w:rsidRPr="006B5E51">
        <w:rPr>
          <w:sz w:val="28"/>
          <w:szCs w:val="28"/>
          <w:lang w:val="en-US"/>
        </w:rPr>
        <w:t>dU</w:t>
      </w:r>
      <w:proofErr w:type="spellEnd"/>
      <w:proofErr w:type="gramEnd"/>
      <w:r w:rsidRPr="006B5E51">
        <w:rPr>
          <w:sz w:val="28"/>
          <w:szCs w:val="28"/>
          <w:lang w:val="en-US"/>
        </w:rPr>
        <w:t xml:space="preserve">   =   </w:t>
      </w:r>
      <w:proofErr w:type="spellStart"/>
      <w:r w:rsidRPr="006B5E51">
        <w:rPr>
          <w:sz w:val="28"/>
          <w:szCs w:val="28"/>
          <w:lang w:val="en-US"/>
        </w:rPr>
        <w:t>TdS</w:t>
      </w:r>
      <w:proofErr w:type="spellEnd"/>
      <w:r w:rsidRPr="006B5E51">
        <w:rPr>
          <w:sz w:val="28"/>
          <w:szCs w:val="28"/>
          <w:lang w:val="en-US"/>
        </w:rPr>
        <w:t xml:space="preserve"> – </w:t>
      </w:r>
      <w:proofErr w:type="spellStart"/>
      <w:r w:rsidRPr="006B5E51">
        <w:rPr>
          <w:sz w:val="28"/>
          <w:szCs w:val="28"/>
          <w:lang w:val="en-US"/>
        </w:rPr>
        <w:t>PdV</w:t>
      </w:r>
      <w:proofErr w:type="spellEnd"/>
      <w:r w:rsidRPr="006B5E51">
        <w:rPr>
          <w:sz w:val="28"/>
          <w:szCs w:val="28"/>
          <w:lang w:val="en-US"/>
        </w:rPr>
        <w:t xml:space="preserve">                                         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  <w:r w:rsidRPr="006B5E51">
        <w:rPr>
          <w:sz w:val="28"/>
          <w:szCs w:val="28"/>
          <w:lang w:val="en-US"/>
        </w:rPr>
        <w:t xml:space="preserve"> </w:t>
      </w:r>
      <w:proofErr w:type="spellStart"/>
      <w:proofErr w:type="gramStart"/>
      <w:r w:rsidRPr="006B5E51">
        <w:rPr>
          <w:sz w:val="28"/>
          <w:szCs w:val="28"/>
          <w:lang w:val="en-US"/>
        </w:rPr>
        <w:t>dH</w:t>
      </w:r>
      <w:proofErr w:type="spellEnd"/>
      <w:proofErr w:type="gramEnd"/>
      <w:r w:rsidRPr="006B5E51">
        <w:rPr>
          <w:sz w:val="28"/>
          <w:szCs w:val="28"/>
          <w:lang w:val="en-US"/>
        </w:rPr>
        <w:t xml:space="preserve">   =    </w:t>
      </w:r>
      <w:proofErr w:type="spellStart"/>
      <w:r w:rsidRPr="006B5E51">
        <w:rPr>
          <w:sz w:val="28"/>
          <w:szCs w:val="28"/>
          <w:lang w:val="en-US"/>
        </w:rPr>
        <w:t>TdS</w:t>
      </w:r>
      <w:proofErr w:type="spellEnd"/>
      <w:r w:rsidRPr="006B5E51">
        <w:rPr>
          <w:sz w:val="28"/>
          <w:szCs w:val="28"/>
          <w:lang w:val="en-US"/>
        </w:rPr>
        <w:t xml:space="preserve">  + </w:t>
      </w:r>
      <w:proofErr w:type="spellStart"/>
      <w:r w:rsidRPr="006B5E51">
        <w:rPr>
          <w:sz w:val="28"/>
          <w:szCs w:val="28"/>
          <w:lang w:val="en-US"/>
        </w:rPr>
        <w:t>VdP</w:t>
      </w:r>
      <w:proofErr w:type="spellEnd"/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  <w:lang w:val="en-US"/>
        </w:rPr>
      </w:pPr>
      <w:r w:rsidRPr="006B5E51">
        <w:rPr>
          <w:sz w:val="28"/>
          <w:szCs w:val="28"/>
          <w:lang w:val="en-US"/>
        </w:rPr>
        <w:t xml:space="preserve"> </w:t>
      </w:r>
      <w:proofErr w:type="gramStart"/>
      <w:r w:rsidRPr="006B5E51">
        <w:rPr>
          <w:sz w:val="28"/>
          <w:szCs w:val="28"/>
          <w:lang w:val="en-US"/>
        </w:rPr>
        <w:t>d</w:t>
      </w:r>
      <w:proofErr w:type="gramEnd"/>
      <w:r w:rsidRPr="006B5E51">
        <w:rPr>
          <w:sz w:val="28"/>
          <w:szCs w:val="28"/>
          <w:lang w:val="en-US"/>
        </w:rPr>
        <w:t xml:space="preserve"> F  =  - </w:t>
      </w:r>
      <w:proofErr w:type="spellStart"/>
      <w:r w:rsidRPr="006B5E51">
        <w:rPr>
          <w:sz w:val="28"/>
          <w:szCs w:val="28"/>
          <w:lang w:val="en-US"/>
        </w:rPr>
        <w:t>SdT</w:t>
      </w:r>
      <w:proofErr w:type="spellEnd"/>
      <w:r w:rsidRPr="006B5E51">
        <w:rPr>
          <w:sz w:val="28"/>
          <w:szCs w:val="28"/>
          <w:lang w:val="en-US"/>
        </w:rPr>
        <w:t xml:space="preserve">  - </w:t>
      </w:r>
      <w:proofErr w:type="spellStart"/>
      <w:r w:rsidRPr="006B5E51">
        <w:rPr>
          <w:sz w:val="28"/>
          <w:szCs w:val="28"/>
          <w:lang w:val="en-US"/>
        </w:rPr>
        <w:t>PdV</w:t>
      </w:r>
      <w:proofErr w:type="spellEnd"/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  <w:r w:rsidRPr="006B5E51">
        <w:rPr>
          <w:sz w:val="28"/>
          <w:szCs w:val="28"/>
          <w:lang w:val="en-US"/>
        </w:rPr>
        <w:t xml:space="preserve"> </w:t>
      </w:r>
      <w:proofErr w:type="gramStart"/>
      <w:r w:rsidRPr="006B5E51">
        <w:rPr>
          <w:sz w:val="28"/>
          <w:szCs w:val="28"/>
          <w:lang w:val="en-US"/>
        </w:rPr>
        <w:t>d</w:t>
      </w:r>
      <w:proofErr w:type="gramEnd"/>
      <w:r w:rsidRPr="006B5E51">
        <w:rPr>
          <w:sz w:val="28"/>
          <w:szCs w:val="28"/>
          <w:lang w:val="en-US"/>
        </w:rPr>
        <w:t xml:space="preserve"> G  =  - </w:t>
      </w:r>
      <w:proofErr w:type="spellStart"/>
      <w:r w:rsidRPr="006B5E51">
        <w:rPr>
          <w:sz w:val="28"/>
          <w:szCs w:val="28"/>
          <w:lang w:val="en-US"/>
        </w:rPr>
        <w:t>SdT</w:t>
      </w:r>
      <w:proofErr w:type="spellEnd"/>
      <w:r w:rsidRPr="006B5E51">
        <w:rPr>
          <w:sz w:val="28"/>
          <w:szCs w:val="28"/>
          <w:lang w:val="en-US"/>
        </w:rPr>
        <w:t xml:space="preserve">  +  </w:t>
      </w:r>
      <w:proofErr w:type="spellStart"/>
      <w:r w:rsidRPr="006B5E51">
        <w:rPr>
          <w:sz w:val="28"/>
          <w:szCs w:val="28"/>
          <w:lang w:val="en-US"/>
        </w:rPr>
        <w:t>VdP</w:t>
      </w:r>
      <w:proofErr w:type="spellEnd"/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6B5E51">
        <w:rPr>
          <w:b/>
          <w:bCs/>
          <w:sz w:val="28"/>
          <w:szCs w:val="28"/>
        </w:rPr>
        <w:t>Дифференциальные уравнения Максвелла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Уравнения Максвелла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№ 1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Дифференциальные уравнения термодинамики определяют  </w:t>
      </w:r>
      <w:proofErr w:type="spellStart"/>
      <w:proofErr w:type="gramStart"/>
      <w:r w:rsidRPr="006B5E51">
        <w:rPr>
          <w:sz w:val="28"/>
          <w:szCs w:val="28"/>
        </w:rPr>
        <w:t>c</w:t>
      </w:r>
      <w:proofErr w:type="gramEnd"/>
      <w:r w:rsidRPr="006B5E51">
        <w:rPr>
          <w:sz w:val="28"/>
          <w:szCs w:val="28"/>
        </w:rPr>
        <w:t>оотношения</w:t>
      </w:r>
      <w:proofErr w:type="spellEnd"/>
      <w:r w:rsidRPr="006B5E51">
        <w:rPr>
          <w:sz w:val="28"/>
          <w:szCs w:val="28"/>
        </w:rPr>
        <w:t xml:space="preserve"> взаимности характеристических функций (термодинамических потенциалов) и параметров состояния  при  термодинамическом моделировании и  анализе исследуемых металлургических процессов.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Уравнения Максвелла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                  № 1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</w:t>
      </w:r>
      <w:r w:rsidRPr="006B5E51">
        <w:rPr>
          <w:sz w:val="28"/>
          <w:szCs w:val="28"/>
        </w:rPr>
        <w:t>Соотношения взаимности     внутренней энергии  и параметров состояния систем</w:t>
      </w:r>
      <w:proofErr w:type="gramStart"/>
      <w:r w:rsidRPr="006B5E51">
        <w:rPr>
          <w:sz w:val="28"/>
          <w:szCs w:val="28"/>
        </w:rPr>
        <w:t>ы(</w:t>
      </w:r>
      <w:proofErr w:type="gramEnd"/>
      <w:r w:rsidRPr="006B5E51">
        <w:rPr>
          <w:sz w:val="28"/>
          <w:szCs w:val="28"/>
        </w:rPr>
        <w:t xml:space="preserve">естественных переменных: </w:t>
      </w:r>
      <w:r w:rsidRPr="006B5E51">
        <w:rPr>
          <w:sz w:val="28"/>
          <w:szCs w:val="28"/>
          <w:lang w:val="en-US"/>
        </w:rPr>
        <w:t>S</w:t>
      </w:r>
      <w:r w:rsidRPr="006B5E51">
        <w:rPr>
          <w:sz w:val="28"/>
          <w:szCs w:val="28"/>
        </w:rPr>
        <w:t xml:space="preserve">-энтропия </w:t>
      </w:r>
      <w:proofErr w:type="gramStart"/>
      <w:r w:rsidRPr="006B5E51">
        <w:rPr>
          <w:sz w:val="28"/>
          <w:szCs w:val="28"/>
        </w:rPr>
        <w:t xml:space="preserve">и  </w:t>
      </w:r>
      <w:r w:rsidRPr="006B5E51">
        <w:rPr>
          <w:sz w:val="28"/>
          <w:szCs w:val="28"/>
          <w:lang w:val="en-US"/>
        </w:rPr>
        <w:t>V</w:t>
      </w:r>
      <w:proofErr w:type="gramEnd"/>
      <w:r w:rsidRPr="006B5E51">
        <w:rPr>
          <w:sz w:val="28"/>
          <w:szCs w:val="28"/>
        </w:rPr>
        <w:t>-объем)    при  термодинамическом моделировании и  анализе исследуемых металлургических процессов: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</w:t>
      </w:r>
      <w:proofErr w:type="spellStart"/>
      <w:r w:rsidRPr="006B5E51">
        <w:rPr>
          <w:sz w:val="28"/>
          <w:szCs w:val="28"/>
        </w:rPr>
        <w:t>dU</w:t>
      </w:r>
      <w:proofErr w:type="spellEnd"/>
      <w:r w:rsidRPr="006B5E51">
        <w:rPr>
          <w:sz w:val="28"/>
          <w:szCs w:val="28"/>
        </w:rPr>
        <w:t xml:space="preserve">   =   </w:t>
      </w:r>
      <w:proofErr w:type="spellStart"/>
      <w:r w:rsidRPr="006B5E51">
        <w:rPr>
          <w:sz w:val="28"/>
          <w:szCs w:val="28"/>
        </w:rPr>
        <w:t>TdS</w:t>
      </w:r>
      <w:proofErr w:type="spellEnd"/>
      <w:r w:rsidRPr="006B5E51">
        <w:rPr>
          <w:sz w:val="28"/>
          <w:szCs w:val="28"/>
        </w:rPr>
        <w:t xml:space="preserve"> – </w:t>
      </w:r>
      <w:proofErr w:type="spellStart"/>
      <w:r w:rsidRPr="006B5E51">
        <w:rPr>
          <w:sz w:val="28"/>
          <w:szCs w:val="28"/>
        </w:rPr>
        <w:t>PdV</w:t>
      </w:r>
      <w:proofErr w:type="spellEnd"/>
      <w:r w:rsidRPr="006B5E51">
        <w:rPr>
          <w:sz w:val="28"/>
          <w:szCs w:val="28"/>
        </w:rPr>
        <w:t xml:space="preserve">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(∂U/∂S)</w:t>
      </w:r>
      <w:proofErr w:type="spellStart"/>
      <w:r w:rsidRPr="006B5E51">
        <w:rPr>
          <w:sz w:val="28"/>
          <w:szCs w:val="28"/>
          <w:vertAlign w:val="subscript"/>
        </w:rPr>
        <w:t>V,ni</w:t>
      </w:r>
      <w:proofErr w:type="spellEnd"/>
      <w:r w:rsidRPr="006B5E51">
        <w:rPr>
          <w:sz w:val="28"/>
          <w:szCs w:val="28"/>
        </w:rPr>
        <w:t xml:space="preserve">   =  T            (∂U/∂V)</w:t>
      </w:r>
      <w:proofErr w:type="spellStart"/>
      <w:r w:rsidRPr="006B5E51">
        <w:rPr>
          <w:sz w:val="28"/>
          <w:szCs w:val="28"/>
          <w:vertAlign w:val="subscript"/>
        </w:rPr>
        <w:t>S.ni</w:t>
      </w:r>
      <w:proofErr w:type="spellEnd"/>
      <w:r w:rsidRPr="006B5E51">
        <w:rPr>
          <w:sz w:val="28"/>
          <w:szCs w:val="28"/>
        </w:rPr>
        <w:t xml:space="preserve">   =  - P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U / ∂V∂S) =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U / (∂S∂V)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(∂T/∂V)</w:t>
      </w:r>
      <w:proofErr w:type="spellStart"/>
      <w:r w:rsidRPr="006B5E51">
        <w:rPr>
          <w:sz w:val="28"/>
          <w:szCs w:val="28"/>
          <w:vertAlign w:val="subscript"/>
        </w:rPr>
        <w:t>S,ni</w:t>
      </w:r>
      <w:proofErr w:type="spellEnd"/>
      <w:r w:rsidRPr="006B5E51">
        <w:rPr>
          <w:sz w:val="28"/>
          <w:szCs w:val="28"/>
        </w:rPr>
        <w:t xml:space="preserve">   =  -  (∂P/∂S)</w:t>
      </w:r>
      <w:proofErr w:type="spellStart"/>
      <w:r w:rsidRPr="006B5E51">
        <w:rPr>
          <w:sz w:val="28"/>
          <w:szCs w:val="28"/>
          <w:vertAlign w:val="subscript"/>
        </w:rPr>
        <w:t>V.ni</w:t>
      </w:r>
      <w:proofErr w:type="spellEnd"/>
      <w:r w:rsidRPr="006B5E51">
        <w:rPr>
          <w:sz w:val="28"/>
          <w:szCs w:val="28"/>
        </w:rPr>
        <w:t xml:space="preserve">  =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U / ∂V∂S)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Уравнения Максвелла  № 2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  </w:t>
      </w:r>
      <w:proofErr w:type="gramStart"/>
      <w:r w:rsidRPr="006B5E51">
        <w:rPr>
          <w:sz w:val="28"/>
          <w:szCs w:val="28"/>
        </w:rPr>
        <w:t>Соотношения взаимности  энтальпии системы и ее                             параметров состояния (естественных переменных:</w:t>
      </w:r>
      <w:proofErr w:type="gramEnd"/>
      <w:r w:rsidRPr="006B5E51">
        <w:rPr>
          <w:sz w:val="28"/>
          <w:szCs w:val="28"/>
        </w:rPr>
        <w:t xml:space="preserve"> </w:t>
      </w:r>
      <w:r w:rsidRPr="006B5E51">
        <w:rPr>
          <w:sz w:val="28"/>
          <w:szCs w:val="28"/>
          <w:lang w:val="en-US"/>
        </w:rPr>
        <w:t>S</w:t>
      </w:r>
      <w:r w:rsidRPr="006B5E51">
        <w:rPr>
          <w:sz w:val="28"/>
          <w:szCs w:val="28"/>
        </w:rPr>
        <w:t xml:space="preserve">-энтропия </w:t>
      </w:r>
      <w:proofErr w:type="gramStart"/>
      <w:r w:rsidRPr="006B5E51">
        <w:rPr>
          <w:sz w:val="28"/>
          <w:szCs w:val="28"/>
        </w:rPr>
        <w:t xml:space="preserve">и  </w:t>
      </w:r>
      <w:r w:rsidRPr="006B5E51">
        <w:rPr>
          <w:sz w:val="28"/>
          <w:szCs w:val="28"/>
          <w:lang w:val="en-US"/>
        </w:rPr>
        <w:t>P</w:t>
      </w:r>
      <w:proofErr w:type="gramEnd"/>
      <w:r w:rsidRPr="006B5E51">
        <w:rPr>
          <w:sz w:val="28"/>
          <w:szCs w:val="28"/>
        </w:rPr>
        <w:t>-давление)  при  термодинамическом моделировании и  анализе исследуемых металлургических процессов: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 </w:t>
      </w:r>
      <w:proofErr w:type="spellStart"/>
      <w:r w:rsidRPr="006B5E51">
        <w:rPr>
          <w:sz w:val="28"/>
          <w:szCs w:val="28"/>
        </w:rPr>
        <w:t>dH</w:t>
      </w:r>
      <w:proofErr w:type="spellEnd"/>
      <w:r w:rsidRPr="006B5E51">
        <w:rPr>
          <w:sz w:val="28"/>
          <w:szCs w:val="28"/>
        </w:rPr>
        <w:t xml:space="preserve">   =    </w:t>
      </w:r>
      <w:proofErr w:type="spellStart"/>
      <w:r w:rsidRPr="006B5E51">
        <w:rPr>
          <w:sz w:val="28"/>
          <w:szCs w:val="28"/>
        </w:rPr>
        <w:t>TdS</w:t>
      </w:r>
      <w:proofErr w:type="spellEnd"/>
      <w:r w:rsidRPr="006B5E51">
        <w:rPr>
          <w:sz w:val="28"/>
          <w:szCs w:val="28"/>
        </w:rPr>
        <w:t xml:space="preserve">  + </w:t>
      </w:r>
      <w:proofErr w:type="spellStart"/>
      <w:r w:rsidRPr="006B5E51">
        <w:rPr>
          <w:sz w:val="28"/>
          <w:szCs w:val="28"/>
        </w:rPr>
        <w:t>VdP</w:t>
      </w:r>
      <w:proofErr w:type="spellEnd"/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(∂H/∂S)</w:t>
      </w:r>
      <w:proofErr w:type="spellStart"/>
      <w:r w:rsidRPr="006B5E51">
        <w:rPr>
          <w:sz w:val="28"/>
          <w:szCs w:val="28"/>
          <w:vertAlign w:val="subscript"/>
        </w:rPr>
        <w:t>P,ni</w:t>
      </w:r>
      <w:proofErr w:type="spellEnd"/>
      <w:r w:rsidRPr="006B5E51">
        <w:rPr>
          <w:sz w:val="28"/>
          <w:szCs w:val="28"/>
        </w:rPr>
        <w:t xml:space="preserve">   =  T       (∂H/∂P)</w:t>
      </w:r>
      <w:proofErr w:type="spellStart"/>
      <w:r w:rsidRPr="006B5E51">
        <w:rPr>
          <w:sz w:val="28"/>
          <w:szCs w:val="28"/>
          <w:vertAlign w:val="subscript"/>
        </w:rPr>
        <w:t>S.ni</w:t>
      </w:r>
      <w:proofErr w:type="spellEnd"/>
      <w:r w:rsidRPr="006B5E51">
        <w:rPr>
          <w:sz w:val="28"/>
          <w:szCs w:val="28"/>
        </w:rPr>
        <w:t xml:space="preserve">   =   V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H (∂P/∂S) =∂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H /(∂S∂P)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(∂T/∂P)</w:t>
      </w:r>
      <w:proofErr w:type="spellStart"/>
      <w:r w:rsidRPr="006B5E51">
        <w:rPr>
          <w:sz w:val="28"/>
          <w:szCs w:val="28"/>
          <w:vertAlign w:val="subscript"/>
        </w:rPr>
        <w:t>S,ni</w:t>
      </w:r>
      <w:proofErr w:type="spellEnd"/>
      <w:r w:rsidRPr="006B5E51">
        <w:rPr>
          <w:sz w:val="28"/>
          <w:szCs w:val="28"/>
        </w:rPr>
        <w:t xml:space="preserve">   =  -  (∂V/∂S)</w:t>
      </w:r>
      <w:proofErr w:type="spellStart"/>
      <w:r w:rsidRPr="006B5E51">
        <w:rPr>
          <w:sz w:val="28"/>
          <w:szCs w:val="28"/>
          <w:vertAlign w:val="subscript"/>
        </w:rPr>
        <w:t>P.ni</w:t>
      </w:r>
      <w:proofErr w:type="spellEnd"/>
      <w:r w:rsidRPr="006B5E51">
        <w:rPr>
          <w:sz w:val="28"/>
          <w:szCs w:val="28"/>
        </w:rPr>
        <w:t xml:space="preserve">  =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H / (∂S∂P)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Уравнения Максвелла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№ 3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</w:t>
      </w:r>
      <w:r w:rsidRPr="006B5E51">
        <w:rPr>
          <w:sz w:val="28"/>
          <w:szCs w:val="28"/>
        </w:rPr>
        <w:t xml:space="preserve"> </w:t>
      </w:r>
      <w:proofErr w:type="gramStart"/>
      <w:r w:rsidRPr="006B5E51">
        <w:rPr>
          <w:sz w:val="28"/>
          <w:szCs w:val="28"/>
        </w:rPr>
        <w:t>Соотношения взаимности    энергии Гельмгольца    и параметров состояния (естественных переменных:</w:t>
      </w:r>
      <w:proofErr w:type="gramEnd"/>
      <w:r w:rsidRPr="006B5E51">
        <w:rPr>
          <w:sz w:val="28"/>
          <w:szCs w:val="28"/>
        </w:rPr>
        <w:t xml:space="preserve"> Т-температура и </w:t>
      </w:r>
      <w:r w:rsidRPr="006B5E51">
        <w:rPr>
          <w:sz w:val="28"/>
          <w:szCs w:val="28"/>
          <w:lang w:val="en-US"/>
        </w:rPr>
        <w:t>V</w:t>
      </w:r>
      <w:r w:rsidRPr="006B5E51">
        <w:rPr>
          <w:sz w:val="28"/>
          <w:szCs w:val="28"/>
        </w:rPr>
        <w:t>-объем</w:t>
      </w:r>
      <w:proofErr w:type="gramStart"/>
      <w:r w:rsidRPr="006B5E51">
        <w:rPr>
          <w:sz w:val="28"/>
          <w:szCs w:val="28"/>
        </w:rPr>
        <w:t xml:space="preserve"> )</w:t>
      </w:r>
      <w:proofErr w:type="gramEnd"/>
      <w:r w:rsidRPr="006B5E51">
        <w:rPr>
          <w:sz w:val="28"/>
          <w:szCs w:val="28"/>
        </w:rPr>
        <w:t xml:space="preserve"> при термодинамическом моделировании и  анализе исследуемых металлургических процессов: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</w:t>
      </w:r>
      <w:proofErr w:type="spellStart"/>
      <w:r w:rsidRPr="006B5E51">
        <w:rPr>
          <w:sz w:val="28"/>
          <w:szCs w:val="28"/>
        </w:rPr>
        <w:t>d</w:t>
      </w:r>
      <w:proofErr w:type="spellEnd"/>
      <w:r w:rsidRPr="006B5E51">
        <w:rPr>
          <w:sz w:val="28"/>
          <w:szCs w:val="28"/>
        </w:rPr>
        <w:t xml:space="preserve"> F  =  - </w:t>
      </w:r>
      <w:proofErr w:type="spellStart"/>
      <w:r w:rsidRPr="006B5E51">
        <w:rPr>
          <w:sz w:val="28"/>
          <w:szCs w:val="28"/>
        </w:rPr>
        <w:t>SdT</w:t>
      </w:r>
      <w:proofErr w:type="spellEnd"/>
      <w:r w:rsidRPr="006B5E51">
        <w:rPr>
          <w:sz w:val="28"/>
          <w:szCs w:val="28"/>
        </w:rPr>
        <w:t xml:space="preserve">  - </w:t>
      </w:r>
      <w:proofErr w:type="spellStart"/>
      <w:r w:rsidRPr="006B5E51">
        <w:rPr>
          <w:sz w:val="28"/>
          <w:szCs w:val="28"/>
        </w:rPr>
        <w:t>PdV</w:t>
      </w:r>
      <w:proofErr w:type="spellEnd"/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(∂F/∂T)</w:t>
      </w:r>
      <w:proofErr w:type="spellStart"/>
      <w:r w:rsidRPr="006B5E51">
        <w:rPr>
          <w:sz w:val="28"/>
          <w:szCs w:val="28"/>
          <w:vertAlign w:val="subscript"/>
        </w:rPr>
        <w:t>V,ni</w:t>
      </w:r>
      <w:proofErr w:type="spellEnd"/>
      <w:r w:rsidRPr="006B5E51">
        <w:rPr>
          <w:sz w:val="28"/>
          <w:szCs w:val="28"/>
        </w:rPr>
        <w:t xml:space="preserve">   =  - S         (∂F/∂V)</w:t>
      </w:r>
      <w:proofErr w:type="spellStart"/>
      <w:r w:rsidRPr="006B5E51">
        <w:rPr>
          <w:sz w:val="28"/>
          <w:szCs w:val="28"/>
          <w:vertAlign w:val="subscript"/>
        </w:rPr>
        <w:t>T.ni</w:t>
      </w:r>
      <w:proofErr w:type="spellEnd"/>
      <w:r w:rsidRPr="006B5E51">
        <w:rPr>
          <w:sz w:val="28"/>
          <w:szCs w:val="28"/>
        </w:rPr>
        <w:t xml:space="preserve">   =  - P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        </w:t>
      </w:r>
      <w:r w:rsidRPr="006B5E51">
        <w:rPr>
          <w:sz w:val="28"/>
          <w:szCs w:val="28"/>
        </w:rPr>
        <w:t xml:space="preserve">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F (∂V∂T) =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F / (∂T∂V)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(∂S/∂V)</w:t>
      </w:r>
      <w:proofErr w:type="spellStart"/>
      <w:r w:rsidRPr="006B5E51">
        <w:rPr>
          <w:sz w:val="28"/>
          <w:szCs w:val="28"/>
          <w:vertAlign w:val="subscript"/>
        </w:rPr>
        <w:t>T,ni</w:t>
      </w:r>
      <w:proofErr w:type="spellEnd"/>
      <w:r w:rsidRPr="006B5E51">
        <w:rPr>
          <w:sz w:val="28"/>
          <w:szCs w:val="28"/>
        </w:rPr>
        <w:t xml:space="preserve">   =   (∂P/∂T)</w:t>
      </w:r>
      <w:proofErr w:type="spellStart"/>
      <w:r w:rsidRPr="006B5E51">
        <w:rPr>
          <w:sz w:val="28"/>
          <w:szCs w:val="28"/>
          <w:vertAlign w:val="subscript"/>
        </w:rPr>
        <w:t>V.ni</w:t>
      </w:r>
      <w:proofErr w:type="spellEnd"/>
      <w:r w:rsidRPr="006B5E51">
        <w:rPr>
          <w:sz w:val="28"/>
          <w:szCs w:val="28"/>
        </w:rPr>
        <w:t xml:space="preserve">  =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F /(∂V∂T)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Уравнения Максвелла   № 4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</w:t>
      </w:r>
      <w:r w:rsidRPr="006B5E51">
        <w:rPr>
          <w:sz w:val="28"/>
          <w:szCs w:val="28"/>
        </w:rPr>
        <w:t xml:space="preserve"> </w:t>
      </w:r>
      <w:proofErr w:type="gramStart"/>
      <w:r w:rsidRPr="006B5E51">
        <w:rPr>
          <w:sz w:val="28"/>
          <w:szCs w:val="28"/>
        </w:rPr>
        <w:t>Соотношения взаимности   энергии Гиббса  и параметров состояния (естественных переменных:</w:t>
      </w:r>
      <w:proofErr w:type="gramEnd"/>
      <w:r w:rsidRPr="006B5E51">
        <w:rPr>
          <w:sz w:val="28"/>
          <w:szCs w:val="28"/>
        </w:rPr>
        <w:t xml:space="preserve"> Т-температура и </w:t>
      </w:r>
      <w:proofErr w:type="gramStart"/>
      <w:r w:rsidRPr="006B5E51">
        <w:rPr>
          <w:sz w:val="28"/>
          <w:szCs w:val="28"/>
        </w:rPr>
        <w:t>Р-</w:t>
      </w:r>
      <w:proofErr w:type="gramEnd"/>
      <w:r w:rsidRPr="006B5E51">
        <w:rPr>
          <w:sz w:val="28"/>
          <w:szCs w:val="28"/>
        </w:rPr>
        <w:t xml:space="preserve"> давление)   при  термодинамическом моделировании и  анализе исследуемых металлургических процессов: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</w:t>
      </w:r>
      <w:proofErr w:type="spellStart"/>
      <w:r w:rsidRPr="006B5E51">
        <w:rPr>
          <w:sz w:val="28"/>
          <w:szCs w:val="28"/>
        </w:rPr>
        <w:t>d</w:t>
      </w:r>
      <w:proofErr w:type="spellEnd"/>
      <w:r w:rsidRPr="006B5E51">
        <w:rPr>
          <w:sz w:val="28"/>
          <w:szCs w:val="28"/>
        </w:rPr>
        <w:t xml:space="preserve"> G  =  - </w:t>
      </w:r>
      <w:proofErr w:type="spellStart"/>
      <w:r w:rsidRPr="006B5E51">
        <w:rPr>
          <w:sz w:val="28"/>
          <w:szCs w:val="28"/>
        </w:rPr>
        <w:t>SdT</w:t>
      </w:r>
      <w:proofErr w:type="spellEnd"/>
      <w:r w:rsidRPr="006B5E51">
        <w:rPr>
          <w:sz w:val="28"/>
          <w:szCs w:val="28"/>
        </w:rPr>
        <w:t xml:space="preserve">  +  </w:t>
      </w:r>
      <w:proofErr w:type="spellStart"/>
      <w:r w:rsidRPr="006B5E51">
        <w:rPr>
          <w:sz w:val="28"/>
          <w:szCs w:val="28"/>
        </w:rPr>
        <w:t>VdP</w:t>
      </w:r>
      <w:proofErr w:type="spellEnd"/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-  (∂S/∂P)</w:t>
      </w:r>
      <w:proofErr w:type="spellStart"/>
      <w:r w:rsidRPr="006B5E51">
        <w:rPr>
          <w:sz w:val="28"/>
          <w:szCs w:val="28"/>
          <w:vertAlign w:val="subscript"/>
        </w:rPr>
        <w:t>T,ni</w:t>
      </w:r>
      <w:proofErr w:type="spellEnd"/>
      <w:r w:rsidRPr="006B5E51">
        <w:rPr>
          <w:sz w:val="28"/>
          <w:szCs w:val="28"/>
        </w:rPr>
        <w:t xml:space="preserve">   =  (∂V/∂T)</w:t>
      </w:r>
      <w:proofErr w:type="spellStart"/>
      <w:r w:rsidRPr="006B5E51">
        <w:rPr>
          <w:sz w:val="28"/>
          <w:szCs w:val="28"/>
          <w:vertAlign w:val="subscript"/>
        </w:rPr>
        <w:t>P.ni</w:t>
      </w:r>
      <w:proofErr w:type="spellEnd"/>
      <w:r w:rsidRPr="006B5E51">
        <w:rPr>
          <w:sz w:val="28"/>
          <w:szCs w:val="28"/>
        </w:rPr>
        <w:t xml:space="preserve">  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∂ 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G/ (∂P∂T) = ∂ 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G / (∂T∂P)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lastRenderedPageBreak/>
        <w:t xml:space="preserve">                              (∂</w:t>
      </w:r>
      <w:r w:rsidRPr="006B5E51">
        <w:rPr>
          <w:sz w:val="28"/>
          <w:szCs w:val="28"/>
          <w:lang w:val="en-US"/>
        </w:rPr>
        <w:t>G</w:t>
      </w:r>
      <w:r w:rsidRPr="006B5E51">
        <w:rPr>
          <w:sz w:val="28"/>
          <w:szCs w:val="28"/>
        </w:rPr>
        <w:t>/∂</w:t>
      </w:r>
      <w:r w:rsidRPr="006B5E51">
        <w:rPr>
          <w:sz w:val="28"/>
          <w:szCs w:val="28"/>
          <w:lang w:val="en-US"/>
        </w:rPr>
        <w:t>T</w:t>
      </w:r>
      <w:r w:rsidRPr="006B5E51">
        <w:rPr>
          <w:sz w:val="28"/>
          <w:szCs w:val="28"/>
        </w:rPr>
        <w:t>)</w:t>
      </w:r>
      <w:r w:rsidRPr="006B5E51">
        <w:rPr>
          <w:sz w:val="28"/>
          <w:szCs w:val="28"/>
          <w:vertAlign w:val="subscript"/>
          <w:lang w:val="en-US"/>
        </w:rPr>
        <w:t>P</w:t>
      </w:r>
      <w:r w:rsidRPr="006B5E51">
        <w:rPr>
          <w:sz w:val="28"/>
          <w:szCs w:val="28"/>
          <w:vertAlign w:val="subscript"/>
        </w:rPr>
        <w:t>,</w:t>
      </w:r>
      <w:proofErr w:type="spellStart"/>
      <w:r w:rsidRPr="006B5E51">
        <w:rPr>
          <w:sz w:val="28"/>
          <w:szCs w:val="28"/>
          <w:vertAlign w:val="subscript"/>
          <w:lang w:val="en-US"/>
        </w:rPr>
        <w:t>ni</w:t>
      </w:r>
      <w:proofErr w:type="spellEnd"/>
      <w:r w:rsidRPr="006B5E51">
        <w:rPr>
          <w:sz w:val="28"/>
          <w:szCs w:val="28"/>
        </w:rPr>
        <w:t xml:space="preserve">   =  - </w:t>
      </w:r>
      <w:r w:rsidRPr="006B5E51">
        <w:rPr>
          <w:sz w:val="28"/>
          <w:szCs w:val="28"/>
          <w:lang w:val="en-US"/>
        </w:rPr>
        <w:t>S</w:t>
      </w:r>
      <w:r w:rsidRPr="006B5E51">
        <w:rPr>
          <w:sz w:val="28"/>
          <w:szCs w:val="28"/>
        </w:rPr>
        <w:t xml:space="preserve">      (∂</w:t>
      </w:r>
      <w:r w:rsidRPr="006B5E51">
        <w:rPr>
          <w:sz w:val="28"/>
          <w:szCs w:val="28"/>
          <w:lang w:val="en-US"/>
        </w:rPr>
        <w:t>G</w:t>
      </w:r>
      <w:r w:rsidRPr="006B5E51">
        <w:rPr>
          <w:sz w:val="28"/>
          <w:szCs w:val="28"/>
        </w:rPr>
        <w:t>/∂</w:t>
      </w:r>
      <w:r w:rsidRPr="006B5E51">
        <w:rPr>
          <w:sz w:val="28"/>
          <w:szCs w:val="28"/>
          <w:lang w:val="en-US"/>
        </w:rPr>
        <w:t>P</w:t>
      </w:r>
      <w:r w:rsidRPr="006B5E51">
        <w:rPr>
          <w:sz w:val="28"/>
          <w:szCs w:val="28"/>
        </w:rPr>
        <w:t>)</w:t>
      </w:r>
      <w:r w:rsidRPr="006B5E51">
        <w:rPr>
          <w:sz w:val="28"/>
          <w:szCs w:val="28"/>
          <w:vertAlign w:val="subscript"/>
          <w:lang w:val="en-US"/>
        </w:rPr>
        <w:t>T</w:t>
      </w:r>
      <w:r w:rsidRPr="006B5E51">
        <w:rPr>
          <w:sz w:val="28"/>
          <w:szCs w:val="28"/>
          <w:vertAlign w:val="subscript"/>
        </w:rPr>
        <w:t>.</w:t>
      </w:r>
      <w:proofErr w:type="spellStart"/>
      <w:r w:rsidRPr="006B5E51">
        <w:rPr>
          <w:sz w:val="28"/>
          <w:szCs w:val="28"/>
          <w:vertAlign w:val="subscript"/>
          <w:lang w:val="en-US"/>
        </w:rPr>
        <w:t>ni</w:t>
      </w:r>
      <w:proofErr w:type="spellEnd"/>
      <w:r w:rsidRPr="006B5E51">
        <w:rPr>
          <w:sz w:val="28"/>
          <w:szCs w:val="28"/>
        </w:rPr>
        <w:t xml:space="preserve">   =  </w:t>
      </w:r>
      <w:r w:rsidRPr="006B5E51">
        <w:rPr>
          <w:sz w:val="28"/>
          <w:szCs w:val="28"/>
          <w:lang w:val="en-US"/>
        </w:rPr>
        <w:t>V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rFonts w:asciiTheme="minorHAnsi" w:hAnsiTheme="minorHAnsi" w:cs="TimesNewRomanPSMT"/>
          <w:sz w:val="28"/>
          <w:szCs w:val="28"/>
        </w:rPr>
        <w:t xml:space="preserve"> </w:t>
      </w:r>
      <w:r w:rsidRPr="006B5E51">
        <w:rPr>
          <w:sz w:val="28"/>
          <w:szCs w:val="28"/>
        </w:rPr>
        <w:t xml:space="preserve">Дифференциальные уравнения  термодинамики определяют: </w:t>
      </w:r>
      <w:r w:rsidRPr="006B5E51">
        <w:rPr>
          <w:rFonts w:asciiTheme="minorHAnsi" w:hAnsiTheme="minorHAnsi" w:cs="TimesNewRomanPSMT"/>
          <w:sz w:val="28"/>
          <w:szCs w:val="28"/>
        </w:rPr>
        <w:t>т</w:t>
      </w:r>
      <w:r w:rsidRPr="006B5E51">
        <w:rPr>
          <w:rFonts w:ascii="TimesNewRomanPSMT" w:hAnsi="TimesNewRomanPSMT" w:cs="TimesNewRomanPSMT"/>
          <w:sz w:val="28"/>
          <w:szCs w:val="28"/>
        </w:rPr>
        <w:t>ермодинамическ</w:t>
      </w:r>
      <w:r w:rsidRPr="006B5E51">
        <w:rPr>
          <w:rFonts w:asciiTheme="minorHAnsi" w:hAnsiTheme="minorHAnsi" w:cs="TimesNewRomanPSMT"/>
          <w:sz w:val="28"/>
          <w:szCs w:val="28"/>
        </w:rPr>
        <w:t>ую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возможность</w:t>
      </w:r>
      <w:r w:rsidRPr="006B5E51">
        <w:rPr>
          <w:rFonts w:asciiTheme="minorHAnsi" w:hAnsiTheme="minorHAnsi" w:cs="TimesNewRomanPSMT"/>
          <w:sz w:val="28"/>
          <w:szCs w:val="28"/>
        </w:rPr>
        <w:t>,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направление и полнот</w:t>
      </w:r>
      <w:r w:rsidRPr="006B5E51">
        <w:rPr>
          <w:rFonts w:asciiTheme="minorHAnsi" w:hAnsiTheme="minorHAnsi" w:cs="TimesNewRomanPSMT"/>
          <w:sz w:val="28"/>
          <w:szCs w:val="28"/>
        </w:rPr>
        <w:t>у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протекания процесса (химических реакций, образования раствора</w:t>
      </w:r>
      <w:r w:rsidRPr="006B5E51">
        <w:rPr>
          <w:rFonts w:asciiTheme="minorHAnsi" w:hAnsiTheme="minorHAnsi" w:cs="TimesNewRomanPSMT"/>
          <w:sz w:val="28"/>
          <w:szCs w:val="28"/>
        </w:rPr>
        <w:t xml:space="preserve">, </w:t>
      </w:r>
      <w:r w:rsidRPr="006B5E51">
        <w:rPr>
          <w:sz w:val="28"/>
          <w:szCs w:val="28"/>
        </w:rPr>
        <w:t>любых физико-химических превращений</w:t>
      </w:r>
      <w:r w:rsidRPr="006B5E51">
        <w:rPr>
          <w:rFonts w:ascii="TimesNewRomanPSMT" w:hAnsi="TimesNewRomanPSMT" w:cs="TimesNewRomanPSMT"/>
          <w:sz w:val="28"/>
          <w:szCs w:val="28"/>
        </w:rPr>
        <w:t>)</w:t>
      </w:r>
      <w:r w:rsidRPr="006B5E51">
        <w:rPr>
          <w:rFonts w:asciiTheme="minorHAnsi" w:hAnsiTheme="minorHAnsi" w:cs="TimesNewRomanPSMT"/>
          <w:sz w:val="28"/>
          <w:szCs w:val="28"/>
        </w:rPr>
        <w:t xml:space="preserve">; </w:t>
      </w:r>
      <w:r w:rsidRPr="006B5E51">
        <w:rPr>
          <w:sz w:val="28"/>
          <w:szCs w:val="28"/>
        </w:rPr>
        <w:t>в общем случае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определяются знаком и численным </w:t>
      </w:r>
      <w:r w:rsidRPr="006B5E51">
        <w:rPr>
          <w:sz w:val="28"/>
          <w:szCs w:val="28"/>
        </w:rPr>
        <w:t>значением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термодинамических потенциалов</w:t>
      </w:r>
      <w:r w:rsidRPr="006B5E51">
        <w:rPr>
          <w:rFonts w:asciiTheme="minorHAnsi" w:hAnsiTheme="minorHAnsi" w:cs="TimesNewRomanPSMT"/>
          <w:sz w:val="28"/>
          <w:szCs w:val="28"/>
        </w:rPr>
        <w:t xml:space="preserve"> </w:t>
      </w:r>
      <w:r w:rsidRPr="006B5E51">
        <w:rPr>
          <w:sz w:val="28"/>
          <w:szCs w:val="28"/>
        </w:rPr>
        <w:t>(в частном случае, критерием является энергия Гиббса).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>Для реакции общего вида: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Pr="005D2CF6" w:rsidRDefault="00607AE2" w:rsidP="00607AE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proofErr w:type="spellStart"/>
      <w:proofErr w:type="gram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aA</w:t>
      </w:r>
      <w:proofErr w:type="spellEnd"/>
      <w:proofErr w:type="gram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+ </w:t>
      </w:r>
      <w:proofErr w:type="spell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bB</w:t>
      </w:r>
      <w:proofErr w:type="spell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r w:rsidRPr="006B5E51">
        <w:rPr>
          <w:rFonts w:ascii="Symbol" w:hAnsi="Symbol" w:cs="Symbol"/>
          <w:sz w:val="28"/>
          <w:szCs w:val="28"/>
        </w:rPr>
        <w:t></w:t>
      </w:r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proofErr w:type="spell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rR</w:t>
      </w:r>
      <w:proofErr w:type="spell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+ </w:t>
      </w:r>
      <w:proofErr w:type="spell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dD</w:t>
      </w:r>
      <w:proofErr w:type="spell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+ </w:t>
      </w:r>
      <w:r w:rsidRPr="006B5E51">
        <w:rPr>
          <w:rFonts w:ascii="Symbol" w:hAnsi="Symbol" w:cs="Symbol"/>
          <w:sz w:val="28"/>
          <w:szCs w:val="28"/>
        </w:rPr>
        <w:sym w:font="Symbol" w:char="F044"/>
      </w:r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H</w:t>
      </w:r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, </w:t>
      </w:r>
      <w:r w:rsidRPr="006B5E51">
        <w:rPr>
          <w:rFonts w:ascii="Symbol" w:hAnsi="Symbol" w:cs="Symbol"/>
          <w:sz w:val="28"/>
          <w:szCs w:val="28"/>
        </w:rPr>
        <w:sym w:font="Symbol" w:char="F044"/>
      </w:r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S</w:t>
      </w:r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, </w:t>
      </w:r>
      <w:r w:rsidRPr="006B5E51">
        <w:rPr>
          <w:rFonts w:ascii="Symbol" w:hAnsi="Symbol" w:cs="Symbol"/>
          <w:sz w:val="28"/>
          <w:szCs w:val="28"/>
        </w:rPr>
        <w:sym w:font="Symbol" w:char="F044"/>
      </w:r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G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  (</w:t>
      </w:r>
      <w:r w:rsidRPr="006B5E51">
        <w:rPr>
          <w:rFonts w:ascii="TimesNewRomanPSMT" w:hAnsi="TimesNewRomanPSMT" w:cs="TimesNewRomanPSMT"/>
          <w:sz w:val="28"/>
          <w:szCs w:val="28"/>
        </w:rPr>
        <w:t>при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 </w:t>
      </w:r>
      <w:r w:rsidRPr="006B5E51">
        <w:rPr>
          <w:rFonts w:ascii="TimesNewRomanPSMT" w:hAnsi="TimesNewRomanPSMT" w:cs="TimesNewRomanPSMT"/>
          <w:sz w:val="28"/>
          <w:szCs w:val="28"/>
        </w:rPr>
        <w:t>Р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, </w:t>
      </w:r>
      <w:r w:rsidRPr="006B5E51">
        <w:rPr>
          <w:rFonts w:ascii="TimesNewRomanPSMT" w:hAnsi="TimesNewRomanPSMT" w:cs="TimesNewRomanPSMT"/>
          <w:sz w:val="28"/>
          <w:szCs w:val="28"/>
        </w:rPr>
        <w:t>Т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 – </w:t>
      </w:r>
      <w:r w:rsidRPr="006B5E51">
        <w:rPr>
          <w:rFonts w:ascii="TimesNewRomanPSMT" w:hAnsi="TimesNewRomanPSMT" w:cs="TimesNewRomanPSMT"/>
          <w:sz w:val="28"/>
          <w:szCs w:val="28"/>
          <w:lang w:val="en-US"/>
        </w:rPr>
        <w:t>idem</w:t>
      </w:r>
      <w:r w:rsidRPr="005D2CF6">
        <w:rPr>
          <w:rFonts w:ascii="TimesNewRomanPSMT" w:hAnsi="TimesNewRomanPSMT" w:cs="TimesNewRomanPSMT"/>
          <w:sz w:val="28"/>
          <w:szCs w:val="28"/>
        </w:rPr>
        <w:t>)</w:t>
      </w:r>
      <w:r w:rsidRPr="005D2CF6">
        <w:rPr>
          <w:rFonts w:asciiTheme="minorHAnsi" w:hAnsiTheme="minorHAnsi" w:cs="TimesNewRomanPSMT"/>
          <w:sz w:val="28"/>
          <w:szCs w:val="28"/>
        </w:rPr>
        <w:t xml:space="preserve">  (2)</w:t>
      </w:r>
    </w:p>
    <w:p w:rsidR="00607AE2" w:rsidRPr="005D2CF6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  <w:sz w:val="28"/>
          <w:szCs w:val="28"/>
        </w:rPr>
      </w:pPr>
      <w:r w:rsidRPr="005D2CF6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 xml:space="preserve">ΔG &lt; 0 процесс </w:t>
      </w:r>
      <w:proofErr w:type="spellStart"/>
      <w:r w:rsidRPr="006B5E51">
        <w:rPr>
          <w:sz w:val="28"/>
          <w:szCs w:val="28"/>
        </w:rPr>
        <w:t>термодинамически</w:t>
      </w:r>
      <w:proofErr w:type="spellEnd"/>
      <w:r w:rsidRPr="006B5E51">
        <w:rPr>
          <w:sz w:val="28"/>
          <w:szCs w:val="28"/>
        </w:rPr>
        <w:t xml:space="preserve"> возможен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в прямом направлении</w:t>
      </w:r>
      <w:r w:rsidRPr="006B5E51">
        <w:rPr>
          <w:rFonts w:asciiTheme="minorHAnsi" w:hAnsiTheme="minorHAnsi" w:cs="TimesNewRomanPSMT"/>
          <w:sz w:val="28"/>
          <w:szCs w:val="28"/>
        </w:rPr>
        <w:t>;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>ΔG</w:t>
      </w:r>
      <w:r w:rsidRPr="006B5E51">
        <w:rPr>
          <w:rFonts w:asciiTheme="minorHAnsi" w:hAnsiTheme="minorHAnsi" w:cs="TimesNewRomanPSMT"/>
          <w:sz w:val="28"/>
          <w:szCs w:val="28"/>
        </w:rPr>
        <w:t xml:space="preserve"> = </w:t>
      </w:r>
      <w:r w:rsidRPr="006B5E51">
        <w:rPr>
          <w:rFonts w:ascii="TimesNewRomanPSMT" w:hAnsi="TimesNewRomanPSMT" w:cs="TimesNewRomanPSMT"/>
          <w:sz w:val="28"/>
          <w:szCs w:val="28"/>
        </w:rPr>
        <w:t>0</w:t>
      </w:r>
      <w:r w:rsidRPr="006B5E51">
        <w:rPr>
          <w:rFonts w:asciiTheme="minorHAnsi" w:hAnsiTheme="minorHAnsi" w:cs="TimesNewRomanPSMT"/>
          <w:sz w:val="28"/>
          <w:szCs w:val="28"/>
        </w:rPr>
        <w:t xml:space="preserve"> </w:t>
      </w:r>
      <w:r w:rsidRPr="006B5E51">
        <w:rPr>
          <w:rFonts w:ascii="TimesNewRomanPSMT" w:hAnsi="TimesNewRomanPSMT" w:cs="TimesNewRomanPSMT"/>
          <w:sz w:val="28"/>
          <w:szCs w:val="28"/>
        </w:rPr>
        <w:t>химическое равновесие (при равенстве скоростей прямой и обратной реакций).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  <w:sz w:val="28"/>
          <w:szCs w:val="28"/>
        </w:rPr>
      </w:pPr>
      <w:r w:rsidRPr="006B5E51">
        <w:rPr>
          <w:rFonts w:asciiTheme="minorHAnsi" w:hAnsiTheme="minorHAnsi" w:cs="TimesNewRomanPSMT"/>
          <w:sz w:val="28"/>
          <w:szCs w:val="28"/>
        </w:rPr>
        <w:t xml:space="preserve">            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ΔG </w:t>
      </w:r>
      <w:r w:rsidRPr="006B5E51">
        <w:rPr>
          <w:sz w:val="28"/>
          <w:szCs w:val="28"/>
        </w:rPr>
        <w:t>&gt;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0 процесс </w:t>
      </w:r>
      <w:proofErr w:type="spellStart"/>
      <w:r w:rsidRPr="006B5E51">
        <w:rPr>
          <w:sz w:val="28"/>
          <w:szCs w:val="28"/>
        </w:rPr>
        <w:t>термодинамически</w:t>
      </w:r>
      <w:proofErr w:type="spellEnd"/>
      <w:r w:rsidRPr="006B5E51">
        <w:rPr>
          <w:sz w:val="28"/>
          <w:szCs w:val="28"/>
        </w:rPr>
        <w:t xml:space="preserve"> возможен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в </w:t>
      </w:r>
      <w:r w:rsidRPr="006B5E51">
        <w:rPr>
          <w:sz w:val="28"/>
          <w:szCs w:val="28"/>
        </w:rPr>
        <w:t xml:space="preserve">обратном </w:t>
      </w:r>
      <w:r w:rsidRPr="006B5E51">
        <w:rPr>
          <w:rFonts w:ascii="TimesNewRomanPSMT" w:hAnsi="TimesNewRomanPSMT" w:cs="TimesNewRomanPSMT"/>
          <w:sz w:val="28"/>
          <w:szCs w:val="28"/>
        </w:rPr>
        <w:t>направлении</w:t>
      </w:r>
      <w:r w:rsidRPr="006B5E51">
        <w:rPr>
          <w:rFonts w:asciiTheme="minorHAnsi" w:hAnsiTheme="minorHAnsi" w:cs="TimesNewRomanPSMT"/>
          <w:sz w:val="28"/>
          <w:szCs w:val="28"/>
        </w:rPr>
        <w:t>;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 xml:space="preserve">Изменение энтальпии в уравнении (2) называют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энтальпийным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фактором процесса, а выражение «ТΔS» -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энтропийным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фактором общего критерия (ΔG) при оценке направленности процесса.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>Самопроизвольному процессу способствует сочетание условий: ΔН &lt; 0; ΔS &gt; 0.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 xml:space="preserve">Реакции, для которых ΔН &gt; 0; ΔS &lt; 0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термодинамически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</w:t>
      </w:r>
      <w:proofErr w:type="gramStart"/>
      <w:r w:rsidRPr="006B5E51">
        <w:rPr>
          <w:rFonts w:ascii="TimesNewRomanPSMT" w:hAnsi="TimesNewRomanPSMT" w:cs="TimesNewRomanPSMT"/>
          <w:sz w:val="28"/>
          <w:szCs w:val="28"/>
        </w:rPr>
        <w:t>процесса</w:t>
      </w:r>
      <w:proofErr w:type="gramEnd"/>
      <w:r w:rsidRPr="006B5E51">
        <w:rPr>
          <w:rFonts w:ascii="TimesNewRomanPSMT" w:hAnsi="TimesNewRomanPSMT" w:cs="TimesNewRomanPSMT"/>
          <w:sz w:val="28"/>
          <w:szCs w:val="28"/>
        </w:rPr>
        <w:t xml:space="preserve">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равенство: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ind w:left="4248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>ΔН = ТΔS;</w:t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  <w:t>(2)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ind w:left="4248"/>
        <w:rPr>
          <w:rFonts w:ascii="TimesNewRomanPSMT" w:hAnsi="TimesNewRomanPSMT" w:cs="TimesNewRomanPSMT"/>
          <w:sz w:val="28"/>
          <w:szCs w:val="28"/>
        </w:rPr>
      </w:pP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>ΔG = 0.</w:t>
      </w:r>
    </w:p>
    <w:p w:rsidR="00607AE2" w:rsidRPr="006B5E51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Default="00607AE2" w:rsidP="00607AE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 xml:space="preserve">В частных случаях, когда ΔS = 0, критерием термодинамической возможности процесса служит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энтальпийный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 (знак и величина теплового эффекта процесса); при ΔН = 0 критерием служит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энтропийный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фактор. Таким образом, изоэнтропийные процессы могут быть только экзотермическими, а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изоэнтальпийные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самопроизвольно протекают с ростом энтропии</w:t>
      </w:r>
      <w:r w:rsidRPr="006B5E51">
        <w:rPr>
          <w:rFonts w:asciiTheme="minorHAnsi" w:hAnsiTheme="minorHAnsi" w:cs="TimesNewRomanPSMT"/>
          <w:sz w:val="28"/>
          <w:szCs w:val="28"/>
        </w:rPr>
        <w:t>.</w:t>
      </w:r>
    </w:p>
    <w:p w:rsidR="00607AE2" w:rsidRDefault="00607AE2" w:rsidP="00607AE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  <w:sz w:val="28"/>
          <w:szCs w:val="28"/>
        </w:rPr>
      </w:pPr>
    </w:p>
    <w:p w:rsidR="00607AE2" w:rsidRDefault="00607AE2" w:rsidP="00607AE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5A0F13">
        <w:rPr>
          <w:b/>
          <w:bCs/>
          <w:sz w:val="28"/>
          <w:szCs w:val="28"/>
        </w:rPr>
        <w:t xml:space="preserve">Роль </w:t>
      </w:r>
      <w:proofErr w:type="spellStart"/>
      <w:r w:rsidRPr="005A0F13">
        <w:rPr>
          <w:b/>
          <w:bCs/>
          <w:sz w:val="28"/>
          <w:szCs w:val="28"/>
        </w:rPr>
        <w:t>энтальпийного</w:t>
      </w:r>
      <w:proofErr w:type="spellEnd"/>
      <w:r w:rsidRPr="005A0F13">
        <w:rPr>
          <w:b/>
          <w:bCs/>
          <w:sz w:val="28"/>
          <w:szCs w:val="28"/>
        </w:rPr>
        <w:t xml:space="preserve"> и </w:t>
      </w:r>
      <w:proofErr w:type="spellStart"/>
      <w:r w:rsidRPr="005A0F13">
        <w:rPr>
          <w:b/>
          <w:bCs/>
          <w:sz w:val="28"/>
          <w:szCs w:val="28"/>
        </w:rPr>
        <w:t>энтропийного</w:t>
      </w:r>
      <w:proofErr w:type="spellEnd"/>
      <w:r w:rsidRPr="005A0F13">
        <w:rPr>
          <w:b/>
          <w:bCs/>
          <w:sz w:val="28"/>
          <w:szCs w:val="28"/>
        </w:rPr>
        <w:t xml:space="preserve"> факторов при термодинамической оценке направленности металлургических реакций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∆H  М, Дж                                                                                                   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-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∆S   N ,Дж</w:t>
      </w:r>
      <w:proofErr w:type="gramStart"/>
      <w:r w:rsidRPr="005A0F13">
        <w:rPr>
          <w:rFonts w:ascii="TimesNewRomanPSMT" w:hAnsi="TimesNewRomanPSMT" w:cs="TimesNewRomanPSMT"/>
          <w:sz w:val="28"/>
          <w:szCs w:val="28"/>
        </w:rPr>
        <w:t>/К</w:t>
      </w:r>
      <w:proofErr w:type="gramEnd"/>
      <w:r w:rsidRPr="005A0F13">
        <w:rPr>
          <w:rFonts w:ascii="TimesNewRomanPSMT" w:hAnsi="TimesNewRomanPSMT" w:cs="TimesNewRomanPSMT"/>
          <w:sz w:val="28"/>
          <w:szCs w:val="28"/>
        </w:rPr>
        <w:t xml:space="preserve">        *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∆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G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perscript"/>
        </w:rPr>
        <w:t>о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M +  NT  =  ∆Н - T ∆S  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     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   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Т,  К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  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Реакция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2Al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(ж)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+ 3/2O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Al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>O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- 1687909              М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  325,15                N                                                                      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               932 - 2303</w:t>
      </w:r>
      <w:proofErr w:type="gramStart"/>
      <w:r w:rsidRPr="005A0F13">
        <w:rPr>
          <w:rFonts w:ascii="TimesNewRomanPSMT" w:hAnsi="TimesNewRomanPSMT" w:cs="TimesNewRomanPSMT"/>
          <w:sz w:val="28"/>
          <w:szCs w:val="28"/>
        </w:rPr>
        <w:t xml:space="preserve">            Т</w:t>
      </w:r>
      <w:proofErr w:type="gramEnd"/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В</w:t>
      </w:r>
      <w:proofErr w:type="gramStart"/>
      <w:r w:rsidRPr="005A0F13">
        <w:rPr>
          <w:rFonts w:ascii="TimesNewRomanPSMT" w:hAnsi="TimesNewRomanPSMT" w:cs="TimesNewRomanPSMT"/>
          <w:sz w:val="28"/>
          <w:szCs w:val="28"/>
        </w:rPr>
        <w:t>е</w:t>
      </w:r>
      <w:proofErr w:type="spellEnd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</w:t>
      </w:r>
      <w:proofErr w:type="gramEnd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+1/2 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</w:t>
      </w: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ВеО</w:t>
      </w:r>
      <w:proofErr w:type="spellEnd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-598796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96,88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298-1556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Zn</w:t>
      </w:r>
      <w:proofErr w:type="spellEnd"/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(г)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+ 1/2O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</w:t>
      </w:r>
      <w:proofErr w:type="spellStart"/>
      <w:r w:rsidRPr="005A0F13">
        <w:rPr>
          <w:rFonts w:ascii="TimesNewRomanPSMT" w:hAnsi="TimesNewRomanPSMT" w:cs="TimesNewRomanPSMT"/>
          <w:sz w:val="28"/>
          <w:szCs w:val="28"/>
        </w:rPr>
        <w:t>ZnO</w:t>
      </w:r>
      <w:proofErr w:type="spellEnd"/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            - 493666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203,98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1180 - 2248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С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+ 1/2О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СО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- 110560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- 89,875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773 - 2273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С 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+ О</w:t>
      </w:r>
      <w:proofErr w:type="gramStart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  <w:r w:rsidRPr="005A0F13">
        <w:rPr>
          <w:rFonts w:ascii="TimesNewRomanPSMT" w:hAnsi="TimesNewRomanPSMT" w:cs="TimesNewRomanPSMT"/>
          <w:sz w:val="28"/>
          <w:szCs w:val="28"/>
        </w:rPr>
        <w:t xml:space="preserve"> = СО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- 393260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- 2,29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773 - 2273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СО + 1/2О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СО</w:t>
      </w:r>
      <w:proofErr w:type="gramStart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- 282695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87,585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773 – 2273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С 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+ СО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2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2СО                                       реакция Будуара-Белла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172130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- 177,46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773 - 2273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Н</w:t>
      </w:r>
      <w:proofErr w:type="gramStart"/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proofErr w:type="gramEnd"/>
      <w:r w:rsidRPr="005A0F13">
        <w:rPr>
          <w:rFonts w:ascii="TimesNewRomanPSMT" w:hAnsi="TimesNewRomanPSMT" w:cs="TimesNewRomanPSMT"/>
          <w:sz w:val="28"/>
          <w:szCs w:val="28"/>
        </w:rPr>
        <w:t xml:space="preserve"> + 1/2О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 xml:space="preserve"> = Н</w:t>
      </w:r>
      <w:r w:rsidRPr="005A0F13"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sz w:val="28"/>
          <w:szCs w:val="28"/>
        </w:rPr>
        <w:t>О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- 246175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54,12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>400 - 3000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   *∆ </w:t>
      </w:r>
      <w:proofErr w:type="spellStart"/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>G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  <w:vertAlign w:val="superscript"/>
        </w:rPr>
        <w:t>о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M +  NT  =  ∆Н - T ∆S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>* Пример: для реакции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С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(т)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+ СО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bscript"/>
        </w:rPr>
        <w:t>2</w:t>
      </w: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2СО 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lastRenderedPageBreak/>
        <w:t xml:space="preserve">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*      ∆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G</w:t>
      </w:r>
      <w:r w:rsidRPr="005A0F13">
        <w:rPr>
          <w:rFonts w:ascii="TimesNewRomanPSMT" w:hAnsi="TimesNewRomanPSMT" w:cs="TimesNewRomanPSMT"/>
          <w:bCs/>
          <w:sz w:val="28"/>
          <w:szCs w:val="28"/>
          <w:vertAlign w:val="superscript"/>
        </w:rPr>
        <w:t>о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= 172130 – 177,46 Т    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[ 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>773 - 2273]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Реакция эндотермическая; протекает с увеличением энтропии, т.е.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энтальпийный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фактор не способствует термодинамической возможности (ТВ) реакции, увеличивая энергию Гиббса;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энтропийный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фактор способствует ТВ, уменьшая энергию Гиббса. 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Реакция Будуара </w:t>
      </w:r>
      <w:proofErr w:type="spellStart"/>
      <w:r w:rsidRPr="005A0F13">
        <w:rPr>
          <w:rFonts w:ascii="TimesNewRomanPSMT" w:hAnsi="TimesNewRomanPSMT" w:cs="TimesNewRomanPSMT"/>
          <w:bCs/>
          <w:sz w:val="28"/>
          <w:szCs w:val="28"/>
        </w:rPr>
        <w:t>термодинамически</w:t>
      </w:r>
      <w:proofErr w:type="spell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возможна при температурах выше 970</w:t>
      </w:r>
      <w:proofErr w:type="gramStart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К</w:t>
      </w:r>
      <w:proofErr w:type="gramEnd"/>
      <w:r w:rsidRPr="005A0F13">
        <w:rPr>
          <w:rFonts w:ascii="TimesNewRomanPSMT" w:hAnsi="TimesNewRomanPSMT" w:cs="TimesNewRomanPSMT"/>
          <w:bCs/>
          <w:sz w:val="28"/>
          <w:szCs w:val="28"/>
        </w:rPr>
        <w:t xml:space="preserve">  (172310 / 177,46).</w:t>
      </w:r>
    </w:p>
    <w:p w:rsidR="00607AE2" w:rsidRPr="005A0F13" w:rsidRDefault="00607AE2" w:rsidP="00607AE2">
      <w:pPr>
        <w:widowControl w:val="0"/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bCs/>
          <w:sz w:val="28"/>
          <w:szCs w:val="28"/>
        </w:rPr>
      </w:pPr>
    </w:p>
    <w:p w:rsidR="00607AE2" w:rsidRDefault="00607AE2" w:rsidP="00137F44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32"/>
          <w:szCs w:val="32"/>
        </w:rPr>
      </w:pPr>
    </w:p>
    <w:p w:rsidR="00607AE2" w:rsidRDefault="00607AE2" w:rsidP="00137F44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32"/>
          <w:szCs w:val="32"/>
        </w:rPr>
      </w:pPr>
    </w:p>
    <w:p w:rsidR="00607AE2" w:rsidRDefault="00607AE2" w:rsidP="00137F44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32"/>
          <w:szCs w:val="32"/>
        </w:rPr>
      </w:pPr>
    </w:p>
    <w:p w:rsidR="00607AE2" w:rsidRDefault="00607AE2" w:rsidP="00137F44">
      <w:pPr>
        <w:pStyle w:val="a3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32"/>
          <w:szCs w:val="32"/>
        </w:rPr>
      </w:pPr>
    </w:p>
    <w:sectPr w:rsidR="00607AE2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7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9"/>
  </w:num>
  <w:num w:numId="8">
    <w:abstractNumId w:val="5"/>
  </w:num>
  <w:num w:numId="9">
    <w:abstractNumId w:val="8"/>
  </w:num>
  <w:num w:numId="10">
    <w:abstractNumId w:val="1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137F44"/>
    <w:rsid w:val="001719CF"/>
    <w:rsid w:val="001873D3"/>
    <w:rsid w:val="00277E92"/>
    <w:rsid w:val="003F1389"/>
    <w:rsid w:val="004153F7"/>
    <w:rsid w:val="00452059"/>
    <w:rsid w:val="00563B45"/>
    <w:rsid w:val="00607AE2"/>
    <w:rsid w:val="007E55BE"/>
    <w:rsid w:val="0083168E"/>
    <w:rsid w:val="00834398"/>
    <w:rsid w:val="008421E1"/>
    <w:rsid w:val="008C51AF"/>
    <w:rsid w:val="008D751F"/>
    <w:rsid w:val="009110AD"/>
    <w:rsid w:val="00A566A3"/>
    <w:rsid w:val="00AD7BDB"/>
    <w:rsid w:val="00B07650"/>
    <w:rsid w:val="00B94EF0"/>
    <w:rsid w:val="00C100DD"/>
    <w:rsid w:val="00C9025F"/>
    <w:rsid w:val="00CD4E01"/>
    <w:rsid w:val="00E013D8"/>
    <w:rsid w:val="00E03A71"/>
    <w:rsid w:val="00E82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12F16A-C168-456F-91EB-03C2B38B5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8</cp:revision>
  <dcterms:created xsi:type="dcterms:W3CDTF">2020-10-05T11:53:00Z</dcterms:created>
  <dcterms:modified xsi:type="dcterms:W3CDTF">2021-08-23T06:18:00Z</dcterms:modified>
</cp:coreProperties>
</file>